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BB1CD4" w:rsidRPr="00FD6CEA" w:rsidTr="006F3F19">
        <w:tc>
          <w:tcPr>
            <w:tcW w:w="3379" w:type="dxa"/>
          </w:tcPr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BB1CD4" w:rsidRDefault="00BB1CD4" w:rsidP="006F3F19">
            <w:pPr>
              <w:pStyle w:val="1"/>
              <w:rPr>
                <w:rFonts w:ascii="Times New Roman" w:hAnsi="Times New Roman"/>
              </w:rPr>
            </w:pP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BB1CD4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BB1CD4" w:rsidRDefault="00BB1CD4" w:rsidP="006F3F19">
            <w:pPr>
              <w:pStyle w:val="1"/>
              <w:rPr>
                <w:rFonts w:ascii="Times New Roman" w:hAnsi="Times New Roman"/>
              </w:rPr>
            </w:pP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BB1CD4" w:rsidRDefault="00BB1CD4" w:rsidP="006F3F19">
            <w:pPr>
              <w:pStyle w:val="1"/>
              <w:rPr>
                <w:rFonts w:ascii="Times New Roman" w:hAnsi="Times New Roman"/>
              </w:rPr>
            </w:pP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BB1CD4" w:rsidRDefault="00BB1CD4" w:rsidP="006F3F19">
            <w:pPr>
              <w:pStyle w:val="1"/>
              <w:rPr>
                <w:rFonts w:ascii="Times New Roman" w:hAnsi="Times New Roman"/>
              </w:rPr>
            </w:pP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BB1CD4" w:rsidRPr="00FD6CEA" w:rsidRDefault="00BB1CD4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3A4E5F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 w:rsidR="00BD084D">
        <w:rPr>
          <w:rFonts w:ascii="Times New Roman" w:hAnsi="Times New Roman"/>
          <w:b/>
          <w:sz w:val="32"/>
          <w:szCs w:val="32"/>
        </w:rPr>
        <w:t xml:space="preserve"> </w:t>
      </w: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BD084D">
        <w:rPr>
          <w:rFonts w:ascii="Times New Roman" w:hAnsi="Times New Roman"/>
          <w:b/>
          <w:sz w:val="32"/>
          <w:szCs w:val="32"/>
        </w:rPr>
        <w:t>Русский 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1292D" w:rsidRPr="00C102B8" w:rsidRDefault="00BD084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 8 </w:t>
      </w:r>
      <w:r w:rsidR="0021292D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BD084D">
        <w:rPr>
          <w:rFonts w:ascii="Times New Roman" w:hAnsi="Times New Roman"/>
          <w:bCs/>
          <w:iCs/>
          <w:sz w:val="24"/>
          <w:szCs w:val="24"/>
        </w:rPr>
        <w:t>русского языка и литература</w:t>
      </w: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B8144B" w:rsidRPr="002F4A46" w:rsidRDefault="00B8144B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Сушкова Ирина Валентиновна</w:t>
      </w:r>
    </w:p>
    <w:p w:rsidR="00B8144B" w:rsidRPr="00B8144B" w:rsidRDefault="00B8144B" w:rsidP="00B8144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</w:p>
    <w:p w:rsidR="0021292D" w:rsidRPr="00B8144B" w:rsidRDefault="00B8144B" w:rsidP="00B8144B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B8144B" w:rsidP="00B8144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</w:t>
      </w:r>
      <w:r w:rsidR="0021292D">
        <w:rPr>
          <w:rFonts w:ascii="Times New Roman" w:hAnsi="Times New Roman"/>
          <w:sz w:val="24"/>
          <w:szCs w:val="24"/>
        </w:rPr>
        <w:t xml:space="preserve"> г</w:t>
      </w:r>
    </w:p>
    <w:p w:rsidR="008B5D51" w:rsidRDefault="008B5D51" w:rsidP="008B5D51">
      <w:pPr>
        <w:rPr>
          <w:rFonts w:ascii="Times New Roman" w:hAnsi="Times New Roman"/>
          <w:b/>
          <w:sz w:val="28"/>
          <w:szCs w:val="28"/>
        </w:rPr>
      </w:pPr>
    </w:p>
    <w:p w:rsidR="008B5D51" w:rsidRPr="00FD6CEA" w:rsidRDefault="008B5D51" w:rsidP="008B5D51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08329C">
        <w:rPr>
          <w:rFonts w:ascii="Times New Roman" w:hAnsi="Times New Roman"/>
          <w:i/>
          <w:sz w:val="24"/>
          <w:szCs w:val="24"/>
        </w:rPr>
        <w:t xml:space="preserve"> часов - </w:t>
      </w:r>
      <w:r w:rsidR="00BD084D">
        <w:rPr>
          <w:rFonts w:ascii="Times New Roman" w:hAnsi="Times New Roman"/>
          <w:i/>
          <w:sz w:val="24"/>
          <w:szCs w:val="24"/>
        </w:rPr>
        <w:t>3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08329C">
        <w:rPr>
          <w:rFonts w:ascii="Times New Roman" w:hAnsi="Times New Roman"/>
          <w:i/>
          <w:sz w:val="24"/>
          <w:szCs w:val="24"/>
        </w:rPr>
        <w:t xml:space="preserve"> - </w:t>
      </w:r>
      <w:r w:rsidR="00BD084D">
        <w:rPr>
          <w:rFonts w:ascii="Times New Roman" w:hAnsi="Times New Roman"/>
          <w:i/>
          <w:sz w:val="24"/>
          <w:szCs w:val="24"/>
        </w:rPr>
        <w:t>105</w:t>
      </w:r>
    </w:p>
    <w:p w:rsidR="008B5D51" w:rsidRPr="00FD6CEA" w:rsidRDefault="0008329C" w:rsidP="008B5D5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AE76B0" w:rsidRDefault="006677C1" w:rsidP="006677C1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677C1" w:rsidRPr="006677C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B8144B" w:rsidRPr="00B8144B" w:rsidRDefault="00B8144B" w:rsidP="00B8144B">
      <w:pPr>
        <w:pStyle w:val="a9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B8144B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B8144B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B8144B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B8144B" w:rsidRPr="006677C1" w:rsidRDefault="00B8144B" w:rsidP="00B8144B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sz w:val="24"/>
          <w:szCs w:val="24"/>
        </w:rPr>
      </w:pPr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proofErr w:type="gramStart"/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 w:rsidRPr="006677C1">
        <w:rPr>
          <w:rStyle w:val="a8"/>
          <w:rFonts w:ascii="Times New Roman" w:hAnsi="Times New Roman"/>
          <w:b w:val="0"/>
          <w:sz w:val="24"/>
          <w:szCs w:val="24"/>
        </w:rPr>
        <w:t>8 июня 2015 г</w:t>
      </w:r>
      <w:r w:rsidRPr="006677C1">
        <w:rPr>
          <w:rFonts w:ascii="Times New Roman" w:hAnsi="Times New Roman"/>
          <w:sz w:val="24"/>
          <w:szCs w:val="24"/>
        </w:rPr>
        <w:t xml:space="preserve">  «О внесении изменений в </w:t>
      </w: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6677C1" w:rsidRP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E778D2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9800BC" w:rsidRPr="006677C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E778D2" w:rsidRPr="006677C1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Pr="001E42BA" w:rsidRDefault="006677C1" w:rsidP="006677C1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</w:rPr>
      </w:pP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8B5D51" w:rsidRPr="00BE58C4" w:rsidRDefault="008B5D51" w:rsidP="00FD6CEA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8B5D51" w:rsidRDefault="008B5D51" w:rsidP="008B5D51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B5D51" w:rsidRDefault="00C7647A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втор</w:t>
            </w:r>
          </w:p>
        </w:tc>
        <w:tc>
          <w:tcPr>
            <w:tcW w:w="1914" w:type="dxa"/>
          </w:tcPr>
          <w:p w:rsidR="008B5D51" w:rsidRDefault="00361517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азвание</w:t>
            </w:r>
          </w:p>
        </w:tc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8B5D51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</w:tr>
      <w:tr w:rsidR="008B5D51" w:rsidTr="008B5D51">
        <w:tc>
          <w:tcPr>
            <w:tcW w:w="1914" w:type="dxa"/>
          </w:tcPr>
          <w:p w:rsidR="008B5D51" w:rsidRDefault="008B5D51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Тростенцова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Ладыженская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Т.А., </w:t>
            </w:r>
          </w:p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Дейкина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А.Д.</w:t>
            </w:r>
          </w:p>
        </w:tc>
        <w:tc>
          <w:tcPr>
            <w:tcW w:w="1914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«Русский язык 8 класс»</w:t>
            </w:r>
          </w:p>
        </w:tc>
        <w:tc>
          <w:tcPr>
            <w:tcW w:w="1914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М: «Просвещение»</w:t>
            </w:r>
          </w:p>
        </w:tc>
        <w:tc>
          <w:tcPr>
            <w:tcW w:w="1915" w:type="dxa"/>
          </w:tcPr>
          <w:p w:rsidR="008B5D51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1914" w:type="dxa"/>
          </w:tcPr>
          <w:p w:rsidR="00420019" w:rsidRDefault="00D00A16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Баранов М.Т.,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Ладыженская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Н.М…</w:t>
            </w:r>
          </w:p>
        </w:tc>
        <w:tc>
          <w:tcPr>
            <w:tcW w:w="1914" w:type="dxa"/>
          </w:tcPr>
          <w:p w:rsidR="00420019" w:rsidRDefault="00B54DEB" w:rsidP="0036151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«Рабочие программы. </w:t>
            </w:r>
            <w:r w:rsidR="00420019"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 w:rsidR="00D00A16">
              <w:rPr>
                <w:rFonts w:ascii="Times New Roman" w:hAnsi="Times New Roman"/>
                <w:sz w:val="24"/>
                <w:szCs w:val="24"/>
              </w:rPr>
              <w:t xml:space="preserve"> 5-9 классы</w:t>
            </w:r>
            <w:r w:rsidR="00420019">
              <w:rPr>
                <w:rFonts w:ascii="Times New Roman" w:hAnsi="Times New Roman"/>
                <w:sz w:val="24"/>
                <w:szCs w:val="24"/>
              </w:rPr>
              <w:t xml:space="preserve">. Предметная линия учебников </w:t>
            </w:r>
            <w:proofErr w:type="spellStart"/>
            <w:r w:rsidR="00420019">
              <w:rPr>
                <w:rFonts w:ascii="Times New Roman" w:hAnsi="Times New Roman"/>
                <w:sz w:val="24"/>
                <w:szCs w:val="24"/>
              </w:rPr>
              <w:t>Ладыженской</w:t>
            </w:r>
            <w:proofErr w:type="spellEnd"/>
            <w:r w:rsidR="00420019">
              <w:rPr>
                <w:rFonts w:ascii="Times New Roman" w:hAnsi="Times New Roman"/>
                <w:sz w:val="24"/>
                <w:szCs w:val="24"/>
              </w:rPr>
              <w:t xml:space="preserve"> Т.А., Баранова М.Т…»</w:t>
            </w: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0019">
              <w:rPr>
                <w:rFonts w:ascii="Times New Roman" w:hAnsi="Times New Roman"/>
                <w:sz w:val="24"/>
                <w:szCs w:val="24"/>
              </w:rPr>
              <w:t>М: «Просвещение»</w:t>
            </w:r>
          </w:p>
        </w:tc>
        <w:tc>
          <w:tcPr>
            <w:tcW w:w="1915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0019" w:rsidTr="008B5D51"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20019" w:rsidRDefault="00420019" w:rsidP="008B5D5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0A16" w:rsidRDefault="00D00A16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61517" w:rsidRDefault="00361517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B5D51" w:rsidRDefault="0008329C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BD084D">
        <w:rPr>
          <w:rFonts w:ascii="Times New Roman" w:hAnsi="Times New Roman"/>
          <w:b/>
          <w:sz w:val="28"/>
          <w:szCs w:val="28"/>
        </w:rPr>
        <w:t xml:space="preserve"> результаты освоения предмета «Русский язык»</w:t>
      </w:r>
    </w:p>
    <w:p w:rsidR="00BD084D" w:rsidRDefault="00BD084D" w:rsidP="00BD084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C7647A" w:rsidRDefault="00D00A16" w:rsidP="00B54DEB">
      <w:pPr>
        <w:pStyle w:val="a3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 xml:space="preserve">Результатом освоения  программы являются предметные знания и умения, </w:t>
      </w:r>
      <w:proofErr w:type="spellStart"/>
      <w:r w:rsidRPr="00C7647A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C7647A">
        <w:rPr>
          <w:rFonts w:ascii="Times New Roman" w:hAnsi="Times New Roman"/>
          <w:sz w:val="24"/>
          <w:szCs w:val="24"/>
        </w:rPr>
        <w:t xml:space="preserve"> и личностные универса</w:t>
      </w:r>
      <w:r w:rsidR="00B54DEB" w:rsidRPr="00C7647A">
        <w:rPr>
          <w:rFonts w:ascii="Times New Roman" w:hAnsi="Times New Roman"/>
          <w:sz w:val="24"/>
          <w:szCs w:val="24"/>
        </w:rPr>
        <w:t>льные учебные действия.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0A16">
        <w:rPr>
          <w:rFonts w:ascii="Times New Roman" w:hAnsi="Times New Roman"/>
          <w:b/>
          <w:sz w:val="28"/>
          <w:szCs w:val="28"/>
        </w:rPr>
        <w:t>Предметные знания: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1.</w:t>
      </w:r>
      <w:r w:rsidRPr="00C7647A">
        <w:rPr>
          <w:rFonts w:ascii="Times New Roman" w:hAnsi="Times New Roman"/>
          <w:sz w:val="24"/>
          <w:szCs w:val="24"/>
        </w:rPr>
        <w:tab/>
        <w:t>Иметь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роли родного языка в жизни человека и общества;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2.</w:t>
      </w:r>
      <w:r w:rsidRPr="00C7647A">
        <w:rPr>
          <w:rFonts w:ascii="Times New Roman" w:hAnsi="Times New Roman"/>
          <w:sz w:val="24"/>
          <w:szCs w:val="24"/>
        </w:rPr>
        <w:tab/>
        <w:t>Понимать место родного языка в системе гуманитарных наук и его роли в образовании в целом;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3.</w:t>
      </w:r>
      <w:r w:rsidRPr="00C7647A">
        <w:rPr>
          <w:rFonts w:ascii="Times New Roman" w:hAnsi="Times New Roman"/>
          <w:sz w:val="24"/>
          <w:szCs w:val="24"/>
        </w:rPr>
        <w:tab/>
        <w:t>Усвоение основ научных знаний о родном языке; понимание взаимосвязи его уровней и единиц;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4.</w:t>
      </w:r>
      <w:r w:rsidRPr="00C7647A">
        <w:rPr>
          <w:rFonts w:ascii="Times New Roman" w:hAnsi="Times New Roman"/>
          <w:sz w:val="24"/>
          <w:szCs w:val="24"/>
        </w:rPr>
        <w:tab/>
        <w:t xml:space="preserve">Освоение базовых понятий лингвистики: лингвистика и ее основные разделы;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5.</w:t>
      </w:r>
      <w:r w:rsidRPr="00C7647A">
        <w:rPr>
          <w:rFonts w:ascii="Times New Roman" w:hAnsi="Times New Roman"/>
          <w:sz w:val="24"/>
          <w:szCs w:val="24"/>
        </w:rPr>
        <w:tab/>
        <w:t>Овладеть основными стилистическими ресурсами лекс</w:t>
      </w:r>
      <w:r w:rsidR="00B54DEB" w:rsidRPr="00C7647A">
        <w:rPr>
          <w:rFonts w:ascii="Times New Roman" w:hAnsi="Times New Roman"/>
          <w:sz w:val="24"/>
          <w:szCs w:val="24"/>
        </w:rPr>
        <w:t>ики и фразеологии</w:t>
      </w:r>
      <w:r w:rsidRPr="00C7647A">
        <w:rPr>
          <w:rFonts w:ascii="Times New Roman" w:hAnsi="Times New Roman"/>
          <w:sz w:val="24"/>
          <w:szCs w:val="24"/>
        </w:rPr>
        <w:t>, основными нормами русского литературного языка, нормами речевого этикета; использование их в речевой практике при создании устных и письменных высказываний;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6.</w:t>
      </w:r>
      <w:r w:rsidRPr="00C7647A">
        <w:rPr>
          <w:rFonts w:ascii="Times New Roman" w:hAnsi="Times New Roman"/>
          <w:sz w:val="24"/>
          <w:szCs w:val="24"/>
        </w:rPr>
        <w:tab/>
        <w:t>Распознание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7.</w:t>
      </w:r>
      <w:r w:rsidRPr="00C7647A">
        <w:rPr>
          <w:rFonts w:ascii="Times New Roman" w:hAnsi="Times New Roman"/>
          <w:sz w:val="24"/>
          <w:szCs w:val="24"/>
        </w:rPr>
        <w:tab/>
        <w:t xml:space="preserve">Проведение различных видов анализа слова, синтаксического анализа словосочетания и предложения, </w:t>
      </w:r>
      <w:proofErr w:type="spellStart"/>
      <w:r w:rsidRPr="00C7647A"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 w:rsidRPr="00C7647A">
        <w:rPr>
          <w:rFonts w:ascii="Times New Roman" w:hAnsi="Times New Roman"/>
          <w:sz w:val="24"/>
          <w:szCs w:val="24"/>
        </w:rPr>
        <w:t xml:space="preserve"> анализа с</w:t>
      </w:r>
      <w:r w:rsidRPr="00C7647A">
        <w:rPr>
          <w:rFonts w:ascii="Times New Roman" w:hAnsi="Times New Roman"/>
          <w:b/>
          <w:sz w:val="24"/>
          <w:szCs w:val="24"/>
        </w:rPr>
        <w:t xml:space="preserve"> </w:t>
      </w:r>
      <w:r w:rsidRPr="00C7647A">
        <w:rPr>
          <w:rFonts w:ascii="Times New Roman" w:hAnsi="Times New Roman"/>
          <w:sz w:val="24"/>
          <w:szCs w:val="24"/>
        </w:rPr>
        <w:t>точки зрения его</w:t>
      </w:r>
      <w:r w:rsidRPr="00C7647A">
        <w:rPr>
          <w:rFonts w:ascii="Times New Roman" w:hAnsi="Times New Roman"/>
          <w:b/>
          <w:sz w:val="24"/>
          <w:szCs w:val="24"/>
        </w:rPr>
        <w:t xml:space="preserve"> </w:t>
      </w:r>
      <w:r w:rsidRPr="00C7647A">
        <w:rPr>
          <w:rFonts w:ascii="Times New Roman" w:hAnsi="Times New Roman"/>
          <w:sz w:val="24"/>
          <w:szCs w:val="24"/>
        </w:rPr>
        <w:t>основных признаков и структуры, принадлежности к определенным функциональным разновидностям языка, особенностей языкового оформления, использование выразительных средств языка;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lastRenderedPageBreak/>
        <w:t>8.</w:t>
      </w:r>
      <w:r w:rsidRPr="00C7647A">
        <w:rPr>
          <w:rFonts w:ascii="Times New Roman" w:hAnsi="Times New Roman"/>
          <w:sz w:val="24"/>
          <w:szCs w:val="24"/>
        </w:rPr>
        <w:tab/>
        <w:t xml:space="preserve">Понимание коммуникативно-эстетических возможностей лексической и грамматической синонимии и использование их в собственной речевой практике;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9.</w:t>
      </w:r>
      <w:r w:rsidRPr="00C7647A">
        <w:rPr>
          <w:rFonts w:ascii="Times New Roman" w:hAnsi="Times New Roman"/>
          <w:sz w:val="24"/>
          <w:szCs w:val="24"/>
        </w:rPr>
        <w:tab/>
        <w:t>Осознание эстетической функции родного языка.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0A16">
        <w:rPr>
          <w:rFonts w:ascii="Times New Roman" w:hAnsi="Times New Roman"/>
          <w:b/>
          <w:sz w:val="28"/>
          <w:szCs w:val="28"/>
        </w:rPr>
        <w:t>Предметные умения: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1.</w:t>
      </w:r>
      <w:r w:rsidRPr="00C7647A">
        <w:rPr>
          <w:rFonts w:ascii="Times New Roman" w:hAnsi="Times New Roman"/>
          <w:sz w:val="24"/>
          <w:szCs w:val="24"/>
        </w:rPr>
        <w:tab/>
        <w:t>Уметь опознавать и анализировать основные единиц языка, грамматические категории языка, а также языковые явления и факты, допускающие неоднозначную интерпретацию;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2.</w:t>
      </w:r>
      <w:r w:rsidRPr="00C7647A">
        <w:rPr>
          <w:rFonts w:ascii="Times New Roman" w:hAnsi="Times New Roman"/>
          <w:sz w:val="24"/>
          <w:szCs w:val="24"/>
        </w:rPr>
        <w:tab/>
        <w:t>Уметь употреблять языковые единицы адекватно ситуации речевого общения;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3.</w:t>
      </w:r>
      <w:r w:rsidRPr="00C7647A">
        <w:rPr>
          <w:rFonts w:ascii="Times New Roman" w:hAnsi="Times New Roman"/>
          <w:sz w:val="24"/>
          <w:szCs w:val="24"/>
        </w:rPr>
        <w:tab/>
        <w:t xml:space="preserve">Уметь выполнять различные виды анализа слова, синтаксического анализа словосочетания и предложения, </w:t>
      </w:r>
      <w:proofErr w:type="spellStart"/>
      <w:r w:rsidRPr="00C7647A">
        <w:rPr>
          <w:rFonts w:ascii="Times New Roman" w:hAnsi="Times New Roman"/>
          <w:sz w:val="24"/>
          <w:szCs w:val="24"/>
        </w:rPr>
        <w:t>многоаспектного</w:t>
      </w:r>
      <w:proofErr w:type="spellEnd"/>
      <w:r w:rsidRPr="00C7647A">
        <w:rPr>
          <w:rFonts w:ascii="Times New Roman" w:hAnsi="Times New Roman"/>
          <w:sz w:val="24"/>
          <w:szCs w:val="24"/>
        </w:rPr>
        <w:t xml:space="preserve"> анализа текста с точки зрения его основных признаков и структуры;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4.</w:t>
      </w:r>
      <w:r w:rsidRPr="00C7647A">
        <w:rPr>
          <w:rFonts w:ascii="Times New Roman" w:hAnsi="Times New Roman"/>
          <w:sz w:val="24"/>
          <w:szCs w:val="24"/>
        </w:rPr>
        <w:tab/>
        <w:t>Уметь использовать нормы речевого этикета в своей речевой практике при создании устных и письменных высказываний;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5.</w:t>
      </w:r>
      <w:r w:rsidRPr="00C7647A">
        <w:rPr>
          <w:rFonts w:ascii="Times New Roman" w:hAnsi="Times New Roman"/>
          <w:sz w:val="24"/>
          <w:szCs w:val="24"/>
        </w:rPr>
        <w:tab/>
        <w:t>Уметь проводить лингвистический эксперимент и использовать его результаты в процессе практической речевой деятельности;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6.</w:t>
      </w:r>
      <w:r w:rsidRPr="00C7647A">
        <w:rPr>
          <w:rFonts w:ascii="Times New Roman" w:hAnsi="Times New Roman"/>
          <w:sz w:val="24"/>
          <w:szCs w:val="24"/>
        </w:rPr>
        <w:tab/>
        <w:t>Уметь использовать выразительные средства языка;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7.</w:t>
      </w:r>
      <w:r w:rsidRPr="00C7647A">
        <w:rPr>
          <w:rFonts w:ascii="Times New Roman" w:hAnsi="Times New Roman"/>
          <w:sz w:val="24"/>
          <w:szCs w:val="24"/>
        </w:rPr>
        <w:tab/>
        <w:t xml:space="preserve">Уметь оценивать эстетическую </w:t>
      </w:r>
      <w:proofErr w:type="spellStart"/>
      <w:proofErr w:type="gramStart"/>
      <w:r w:rsidRPr="00C7647A">
        <w:rPr>
          <w:rFonts w:ascii="Times New Roman" w:hAnsi="Times New Roman"/>
          <w:sz w:val="24"/>
          <w:szCs w:val="24"/>
        </w:rPr>
        <w:t>эстетическую</w:t>
      </w:r>
      <w:proofErr w:type="spellEnd"/>
      <w:proofErr w:type="gramEnd"/>
      <w:r w:rsidRPr="00C7647A">
        <w:rPr>
          <w:rFonts w:ascii="Times New Roman" w:hAnsi="Times New Roman"/>
          <w:sz w:val="24"/>
          <w:szCs w:val="24"/>
        </w:rPr>
        <w:t xml:space="preserve"> сторону речевого высказывания при анализе текстов художественной литературы.</w:t>
      </w:r>
    </w:p>
    <w:p w:rsidR="00D00A16" w:rsidRPr="00D00A16" w:rsidRDefault="00D00A16" w:rsidP="003615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00A16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D00A16">
        <w:rPr>
          <w:rFonts w:ascii="Times New Roman" w:hAnsi="Times New Roman"/>
          <w:b/>
          <w:sz w:val="28"/>
          <w:szCs w:val="28"/>
        </w:rPr>
        <w:t xml:space="preserve"> УУД: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361517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0A16">
        <w:rPr>
          <w:rFonts w:ascii="Times New Roman" w:hAnsi="Times New Roman"/>
          <w:sz w:val="28"/>
          <w:szCs w:val="28"/>
        </w:rPr>
        <w:t>•</w:t>
      </w:r>
      <w:r w:rsidRPr="00D00A16">
        <w:rPr>
          <w:rFonts w:ascii="Times New Roman" w:hAnsi="Times New Roman"/>
          <w:sz w:val="28"/>
          <w:szCs w:val="28"/>
        </w:rPr>
        <w:tab/>
      </w:r>
      <w:r w:rsidRPr="00361517">
        <w:rPr>
          <w:rFonts w:ascii="Times New Roman" w:hAnsi="Times New Roman"/>
          <w:b/>
          <w:sz w:val="28"/>
          <w:szCs w:val="28"/>
        </w:rPr>
        <w:t>Познавательные: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владение всеми видами речевой деятельности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понимание информации, владение разными видами чтения;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соблюдение в практике речевого общения основных орфоэпических, </w:t>
      </w:r>
      <w:proofErr w:type="spellStart"/>
      <w:proofErr w:type="gramStart"/>
      <w:r w:rsidRPr="00C7647A">
        <w:rPr>
          <w:rFonts w:ascii="Times New Roman" w:hAnsi="Times New Roman"/>
          <w:sz w:val="24"/>
          <w:szCs w:val="24"/>
        </w:rPr>
        <w:t>лексиче-ских</w:t>
      </w:r>
      <w:proofErr w:type="spellEnd"/>
      <w:proofErr w:type="gramEnd"/>
      <w:r w:rsidRPr="00C7647A">
        <w:rPr>
          <w:rFonts w:ascii="Times New Roman" w:hAnsi="Times New Roman"/>
          <w:sz w:val="24"/>
          <w:szCs w:val="24"/>
        </w:rPr>
        <w:t xml:space="preserve">, грамматических, стилистических норм современного литературного языка;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соблюдение основных правил орфографии и пунктуации в процессе письменного общения;    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адекватно понимать основную и дополнительную информацию текста, воспринятого на слух;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способность извлекать информацию из различных источников;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осуществлять расширенный поиск информации с использованием ресурсов библиотек и Интернета;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овладение приемами отбора и систематизации материала;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пользоваться словарями, справочниками;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способность использовать родной язык как средство получения знаний по другим учебным предметам.</w:t>
      </w:r>
    </w:p>
    <w:p w:rsidR="00D00A16" w:rsidRPr="00361517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0A16">
        <w:rPr>
          <w:rFonts w:ascii="Times New Roman" w:hAnsi="Times New Roman"/>
          <w:sz w:val="28"/>
          <w:szCs w:val="28"/>
        </w:rPr>
        <w:t>•</w:t>
      </w:r>
      <w:r w:rsidRPr="00D00A16">
        <w:rPr>
          <w:rFonts w:ascii="Times New Roman" w:hAnsi="Times New Roman"/>
          <w:sz w:val="28"/>
          <w:szCs w:val="28"/>
        </w:rPr>
        <w:tab/>
      </w:r>
      <w:r w:rsidRPr="00361517">
        <w:rPr>
          <w:rFonts w:ascii="Times New Roman" w:hAnsi="Times New Roman"/>
          <w:b/>
          <w:sz w:val="28"/>
          <w:szCs w:val="28"/>
        </w:rPr>
        <w:t>Коммуникативные: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формулировать собственное мнение и позицию, аргументировать её и координировать с позициями партнёров в совместной деятельности;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устанавливать и сравнивать разные точки зр</w:t>
      </w:r>
      <w:r w:rsidR="00361517" w:rsidRPr="00C7647A">
        <w:rPr>
          <w:rFonts w:ascii="Times New Roman" w:hAnsi="Times New Roman"/>
          <w:sz w:val="24"/>
          <w:szCs w:val="24"/>
        </w:rPr>
        <w:t>ения, прежде чем принимать реше</w:t>
      </w:r>
      <w:r w:rsidRPr="00C7647A">
        <w:rPr>
          <w:rFonts w:ascii="Times New Roman" w:hAnsi="Times New Roman"/>
          <w:sz w:val="24"/>
          <w:szCs w:val="24"/>
        </w:rPr>
        <w:t xml:space="preserve">ния и делать выбор;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высказывать и обосновывать свою точку зрения;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работать в группе – устанавливать рабочие отношения, эффективно сотрудничать и способствовать продуктивной кооперации;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умение создавать устные и письменные тексты разных типов;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умение воспроизводить прослушанный или прочитанный текст с разной степенью развернутости;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lastRenderedPageBreak/>
        <w:t>-</w:t>
      </w:r>
      <w:r w:rsidRPr="00C7647A">
        <w:rPr>
          <w:rFonts w:ascii="Times New Roman" w:hAnsi="Times New Roman"/>
          <w:sz w:val="24"/>
          <w:szCs w:val="24"/>
        </w:rPr>
        <w:tab/>
        <w:t>способность правильно и свободно излагать свои мысли в устной и письменной форме;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выступать перед аудиторией сверстников с сообщениями;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оценивать и редактировать устное и письменное речевое высказывание;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взаимодействие с окружающими людьми в процессе речевого общения;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A16">
        <w:rPr>
          <w:rFonts w:ascii="Times New Roman" w:hAnsi="Times New Roman"/>
          <w:sz w:val="28"/>
          <w:szCs w:val="28"/>
        </w:rPr>
        <w:t>•</w:t>
      </w:r>
      <w:r w:rsidRPr="00D00A16">
        <w:rPr>
          <w:rFonts w:ascii="Times New Roman" w:hAnsi="Times New Roman"/>
          <w:sz w:val="28"/>
          <w:szCs w:val="28"/>
        </w:rPr>
        <w:tab/>
      </w:r>
      <w:r w:rsidRPr="00D00A16">
        <w:rPr>
          <w:rFonts w:ascii="Times New Roman" w:hAnsi="Times New Roman"/>
          <w:b/>
          <w:sz w:val="28"/>
          <w:szCs w:val="28"/>
        </w:rPr>
        <w:t>Регулятивные:</w:t>
      </w:r>
      <w:r w:rsidRPr="00D00A16">
        <w:rPr>
          <w:rFonts w:ascii="Times New Roman" w:hAnsi="Times New Roman"/>
          <w:sz w:val="28"/>
          <w:szCs w:val="28"/>
        </w:rPr>
        <w:t xml:space="preserve"> 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 xml:space="preserve">способность определять цели предстоящей </w:t>
      </w:r>
      <w:r w:rsidR="00B54DEB" w:rsidRPr="00C7647A">
        <w:rPr>
          <w:rFonts w:ascii="Times New Roman" w:hAnsi="Times New Roman"/>
          <w:sz w:val="24"/>
          <w:szCs w:val="24"/>
        </w:rPr>
        <w:t>учебной деятельности, последова</w:t>
      </w:r>
      <w:r w:rsidRPr="00C7647A">
        <w:rPr>
          <w:rFonts w:ascii="Times New Roman" w:hAnsi="Times New Roman"/>
          <w:sz w:val="24"/>
          <w:szCs w:val="24"/>
        </w:rPr>
        <w:t>тельность действий, оценивать достигнутые результаты;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применение приобретенных знаний, умений и навыков в повседневной жизни;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выделять альтернативные способы достиже</w:t>
      </w:r>
      <w:r w:rsidR="00361517" w:rsidRPr="00C7647A">
        <w:rPr>
          <w:rFonts w:ascii="Times New Roman" w:hAnsi="Times New Roman"/>
          <w:sz w:val="24"/>
          <w:szCs w:val="24"/>
        </w:rPr>
        <w:t>ния цели и выбирать наиболее эф</w:t>
      </w:r>
      <w:r w:rsidRPr="00C7647A">
        <w:rPr>
          <w:rFonts w:ascii="Times New Roman" w:hAnsi="Times New Roman"/>
          <w:sz w:val="24"/>
          <w:szCs w:val="24"/>
        </w:rPr>
        <w:t>фективный способ;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-</w:t>
      </w:r>
      <w:r w:rsidRPr="00C7647A">
        <w:rPr>
          <w:rFonts w:ascii="Times New Roman" w:hAnsi="Times New Roman"/>
          <w:sz w:val="24"/>
          <w:szCs w:val="24"/>
        </w:rPr>
        <w:tab/>
        <w:t>принимать решение в проблемной ситуации.</w:t>
      </w:r>
    </w:p>
    <w:p w:rsidR="00D00A16" w:rsidRPr="00D00A16" w:rsidRDefault="00D00A16" w:rsidP="0036151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00A16">
        <w:rPr>
          <w:rFonts w:ascii="Times New Roman" w:hAnsi="Times New Roman"/>
          <w:b/>
          <w:sz w:val="28"/>
          <w:szCs w:val="28"/>
        </w:rPr>
        <w:t>Личностные УУД:</w:t>
      </w:r>
    </w:p>
    <w:p w:rsidR="00D00A16" w:rsidRPr="00D00A16" w:rsidRDefault="00D00A16" w:rsidP="00D00A1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1.</w:t>
      </w:r>
      <w:r w:rsidRPr="00C7647A">
        <w:rPr>
          <w:rFonts w:ascii="Times New Roman" w:hAnsi="Times New Roman"/>
          <w:sz w:val="24"/>
          <w:szCs w:val="24"/>
        </w:rPr>
        <w:tab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D00A16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2.</w:t>
      </w:r>
      <w:r w:rsidRPr="00C7647A">
        <w:rPr>
          <w:rFonts w:ascii="Times New Roman" w:hAnsi="Times New Roman"/>
          <w:sz w:val="24"/>
          <w:szCs w:val="24"/>
        </w:rPr>
        <w:tab/>
        <w:t>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96630A" w:rsidRPr="00C7647A" w:rsidRDefault="00D00A16" w:rsidP="0036151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7647A">
        <w:rPr>
          <w:rFonts w:ascii="Times New Roman" w:hAnsi="Times New Roman"/>
          <w:sz w:val="24"/>
          <w:szCs w:val="24"/>
        </w:rPr>
        <w:t>3.</w:t>
      </w:r>
      <w:r w:rsidRPr="00C7647A">
        <w:rPr>
          <w:rFonts w:ascii="Times New Roman" w:hAnsi="Times New Roman"/>
          <w:sz w:val="24"/>
          <w:szCs w:val="24"/>
        </w:rPr>
        <w:tab/>
        <w:t>Достаточный объем словарного запаса и усвоенных грамматических сре</w:t>
      </w:r>
      <w:proofErr w:type="gramStart"/>
      <w:r w:rsidRPr="00C7647A">
        <w:rPr>
          <w:rFonts w:ascii="Times New Roman" w:hAnsi="Times New Roman"/>
          <w:sz w:val="24"/>
          <w:szCs w:val="24"/>
        </w:rPr>
        <w:t>дств дл</w:t>
      </w:r>
      <w:proofErr w:type="gramEnd"/>
      <w:r w:rsidRPr="00C7647A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61517" w:rsidRDefault="00361517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</w:p>
    <w:p w:rsidR="0096630A" w:rsidRDefault="008B5D51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 w:rsidRPr="0096630A">
        <w:rPr>
          <w:rFonts w:ascii="Times New Roman" w:hAnsi="Times New Roman"/>
          <w:b/>
          <w:sz w:val="28"/>
          <w:szCs w:val="28"/>
        </w:rPr>
        <w:t xml:space="preserve">Содержание учебного предмета </w:t>
      </w:r>
      <w:r w:rsidR="00BD084D">
        <w:rPr>
          <w:rFonts w:ascii="Times New Roman" w:hAnsi="Times New Roman"/>
          <w:b/>
          <w:sz w:val="28"/>
          <w:szCs w:val="28"/>
        </w:rPr>
        <w:t>«Русский язык»</w:t>
      </w:r>
    </w:p>
    <w:p w:rsidR="006E33AC" w:rsidRPr="0096630A" w:rsidRDefault="006E33AC" w:rsidP="0096630A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</w:p>
    <w:p w:rsidR="006E33AC" w:rsidRPr="00D00A16" w:rsidRDefault="006E33AC" w:rsidP="006E33AC">
      <w:pPr>
        <w:rPr>
          <w:rFonts w:ascii="Times New Roman" w:hAnsi="Times New Roman"/>
          <w:sz w:val="24"/>
          <w:szCs w:val="24"/>
        </w:rPr>
      </w:pPr>
      <w:r w:rsidRPr="00D00A16">
        <w:rPr>
          <w:rFonts w:ascii="Times New Roman" w:hAnsi="Times New Roman"/>
          <w:b/>
          <w:bCs/>
          <w:sz w:val="24"/>
          <w:szCs w:val="24"/>
        </w:rPr>
        <w:t>Функции русского языка в современном мире (1 ч)</w:t>
      </w:r>
      <w:r w:rsidRPr="00D00A16">
        <w:rPr>
          <w:rFonts w:ascii="Times New Roman" w:hAnsi="Times New Roman"/>
          <w:b/>
          <w:bCs/>
          <w:sz w:val="24"/>
          <w:szCs w:val="24"/>
        </w:rPr>
        <w:br/>
      </w:r>
      <w:r w:rsidRPr="00D00A16">
        <w:rPr>
          <w:rFonts w:ascii="Times New Roman" w:hAnsi="Times New Roman"/>
          <w:sz w:val="24"/>
          <w:szCs w:val="24"/>
        </w:rPr>
        <w:br/>
      </w:r>
      <w:r w:rsidRPr="00D00A16">
        <w:rPr>
          <w:rFonts w:ascii="Times New Roman" w:hAnsi="Times New Roman"/>
          <w:b/>
          <w:bCs/>
          <w:sz w:val="24"/>
          <w:szCs w:val="24"/>
        </w:rPr>
        <w:t>Повторени</w:t>
      </w:r>
      <w:r w:rsidR="00326AEA">
        <w:rPr>
          <w:rFonts w:ascii="Times New Roman" w:hAnsi="Times New Roman"/>
          <w:b/>
          <w:bCs/>
          <w:sz w:val="24"/>
          <w:szCs w:val="24"/>
        </w:rPr>
        <w:t>е пройденного в 5 - 7 классах (5+2</w:t>
      </w:r>
      <w:r w:rsidRPr="00D00A16">
        <w:rPr>
          <w:rFonts w:ascii="Times New Roman" w:hAnsi="Times New Roman"/>
          <w:b/>
          <w:bCs/>
          <w:sz w:val="24"/>
          <w:szCs w:val="24"/>
        </w:rPr>
        <w:t xml:space="preserve"> ч)</w:t>
      </w:r>
      <w:r w:rsidRPr="00D00A16">
        <w:rPr>
          <w:rFonts w:ascii="Times New Roman" w:hAnsi="Times New Roman"/>
          <w:sz w:val="24"/>
          <w:szCs w:val="24"/>
        </w:rPr>
        <w:br/>
      </w:r>
      <w:r w:rsidRPr="00D00A16">
        <w:rPr>
          <w:rFonts w:ascii="Times New Roman" w:hAnsi="Times New Roman"/>
          <w:sz w:val="24"/>
          <w:szCs w:val="24"/>
        </w:rPr>
        <w:br/>
      </w:r>
      <w:r w:rsidRPr="00D00A16">
        <w:rPr>
          <w:rFonts w:ascii="Times New Roman" w:hAnsi="Times New Roman"/>
          <w:b/>
          <w:bCs/>
          <w:sz w:val="24"/>
          <w:szCs w:val="24"/>
        </w:rPr>
        <w:t xml:space="preserve">Синтаксис. Пунктуация. Культура речи  </w:t>
      </w:r>
      <w:r w:rsidR="00326AEA">
        <w:rPr>
          <w:rFonts w:ascii="Times New Roman" w:hAnsi="Times New Roman"/>
          <w:b/>
          <w:bCs/>
          <w:i/>
          <w:iCs/>
          <w:sz w:val="24"/>
          <w:szCs w:val="24"/>
        </w:rPr>
        <w:t>(7+1 ч</w:t>
      </w:r>
      <w:r w:rsidRPr="00D00A16">
        <w:rPr>
          <w:rFonts w:ascii="Times New Roman" w:hAnsi="Times New Roman"/>
          <w:b/>
          <w:bCs/>
          <w:i/>
          <w:iCs/>
          <w:sz w:val="24"/>
          <w:szCs w:val="24"/>
        </w:rPr>
        <w:t>)</w:t>
      </w:r>
      <w:r w:rsidRPr="00D00A16">
        <w:rPr>
          <w:rFonts w:ascii="Times New Roman" w:hAnsi="Times New Roman"/>
          <w:sz w:val="24"/>
          <w:szCs w:val="24"/>
        </w:rPr>
        <w:t xml:space="preserve"> </w:t>
      </w:r>
      <w:r w:rsidRPr="00D00A16">
        <w:rPr>
          <w:rFonts w:ascii="Times New Roman" w:hAnsi="Times New Roman"/>
          <w:sz w:val="24"/>
          <w:szCs w:val="24"/>
        </w:rPr>
        <w:br/>
        <w:t xml:space="preserve">I. Основные единицы синтаксиса. Текст и предложение  как единица синтаксиса. Повторение пройденного материала о словосочетании в 5 классе. Связь слов в словосочетании: согласование, управление, примыкание. Виды словосочетаний по морфологическим свойствам главного слова (глагольные, именные, наречные). </w:t>
      </w:r>
      <w:r w:rsidRPr="00D00A16">
        <w:rPr>
          <w:rFonts w:ascii="Times New Roman" w:hAnsi="Times New Roman"/>
          <w:sz w:val="24"/>
          <w:szCs w:val="24"/>
        </w:rPr>
        <w:br/>
        <w:t xml:space="preserve">II. Умение правильно употреблять форму зависимого слова при согласовании и управлении. Умение использовать в речи синонимические по значению словосочетания. </w:t>
      </w:r>
    </w:p>
    <w:p w:rsidR="006E33AC" w:rsidRPr="00D00A16" w:rsidRDefault="00326AEA" w:rsidP="006E33AC">
      <w:pPr>
        <w:pStyle w:val="ab"/>
      </w:pPr>
      <w:r>
        <w:rPr>
          <w:b/>
          <w:bCs/>
          <w:i/>
          <w:iCs/>
        </w:rPr>
        <w:t>Простое предложение (2+1</w:t>
      </w:r>
      <w:r w:rsidR="006E33AC" w:rsidRPr="00D00A16">
        <w:rPr>
          <w:b/>
          <w:bCs/>
          <w:i/>
          <w:iCs/>
        </w:rPr>
        <w:t xml:space="preserve"> ч)</w:t>
      </w:r>
      <w:r w:rsidR="006E33AC" w:rsidRPr="00D00A16">
        <w:t xml:space="preserve"> </w:t>
      </w:r>
      <w:r w:rsidR="006E33AC" w:rsidRPr="00D00A16">
        <w:br/>
        <w:t xml:space="preserve">I. Повторение пройденного материала о предложении. Грамматическая (предикативная) основа предложения. </w:t>
      </w:r>
      <w:r w:rsidR="006E33AC" w:rsidRPr="00D00A16">
        <w:br/>
        <w:t xml:space="preserve">Особенности связи подлежащего и сказуемого. Порядок слов в предложении. Интонация простого предложения. Логическое ударение. </w:t>
      </w:r>
      <w:r w:rsidR="006E33AC" w:rsidRPr="00D00A16">
        <w:br/>
      </w:r>
      <w:r w:rsidR="006E33AC" w:rsidRPr="00D00A16">
        <w:lastRenderedPageBreak/>
        <w:t xml:space="preserve">II. Умение выделять с помощью логического ударения и порядка слов наиболее важное слово в предложении, выразительно читать предложения. </w:t>
      </w:r>
      <w:r w:rsidR="006E33AC" w:rsidRPr="00D00A16">
        <w:br/>
        <w:t xml:space="preserve">III. Описание архитектурных памятников как вид текста; структура текста, его языковые особенности. </w:t>
      </w:r>
    </w:p>
    <w:p w:rsidR="006E33AC" w:rsidRPr="00D00A16" w:rsidRDefault="006E33AC" w:rsidP="006E33AC">
      <w:pPr>
        <w:pStyle w:val="ab"/>
      </w:pPr>
      <w:r w:rsidRPr="00D00A16">
        <w:rPr>
          <w:b/>
          <w:bCs/>
        </w:rPr>
        <w:t>Двусоставные предложения:</w:t>
      </w:r>
      <w:r w:rsidRPr="00D00A16">
        <w:br/>
      </w:r>
      <w:r w:rsidR="00326AEA">
        <w:rPr>
          <w:b/>
          <w:bCs/>
          <w:i/>
          <w:iCs/>
        </w:rPr>
        <w:t>Главные члены предложения(6+2</w:t>
      </w:r>
      <w:r w:rsidRPr="00D00A16">
        <w:rPr>
          <w:b/>
          <w:bCs/>
          <w:i/>
          <w:iCs/>
        </w:rPr>
        <w:t xml:space="preserve"> ч</w:t>
      </w:r>
      <w:proofErr w:type="gramStart"/>
      <w:r w:rsidRPr="00D00A16">
        <w:rPr>
          <w:b/>
          <w:bCs/>
          <w:i/>
          <w:iCs/>
        </w:rPr>
        <w:t xml:space="preserve"> )</w:t>
      </w:r>
      <w:proofErr w:type="gramEnd"/>
      <w:r w:rsidRPr="00D00A16">
        <w:rPr>
          <w:b/>
          <w:bCs/>
          <w:i/>
          <w:iCs/>
        </w:rPr>
        <w:t xml:space="preserve"> </w:t>
      </w:r>
      <w:r w:rsidRPr="00D00A16">
        <w:br/>
        <w:t xml:space="preserve">I. Повторение пройденного материала о подлежащем. Способы выражения подлежащего. Повторение </w:t>
      </w:r>
      <w:proofErr w:type="gramStart"/>
      <w:r w:rsidRPr="00D00A16">
        <w:t>изученного</w:t>
      </w:r>
      <w:proofErr w:type="gramEnd"/>
      <w:r w:rsidRPr="00D00A16">
        <w:t xml:space="preserve"> о сказуемом. Составное глагольное сказуемое. Составное именное сказуемое. Тире между подлежащим и сказуемым. </w:t>
      </w:r>
      <w:r w:rsidRPr="00D00A16">
        <w:br/>
        <w:t xml:space="preserve">Синтаксические синонимы главных членов предложения, их </w:t>
      </w:r>
      <w:proofErr w:type="spellStart"/>
      <w:r w:rsidRPr="00D00A16">
        <w:t>текстообразующая</w:t>
      </w:r>
      <w:proofErr w:type="spellEnd"/>
      <w:r w:rsidRPr="00D00A16">
        <w:t xml:space="preserve"> роль. </w:t>
      </w:r>
      <w:r w:rsidRPr="00D00A16">
        <w:br/>
        <w:t xml:space="preserve">II. Умение интонационно правильно произносить предложения с отсутствующей связкой; согласовывать глагол-сказуемое с подлежащим, выраженным словосочетанием. </w:t>
      </w:r>
      <w:r w:rsidRPr="00D00A16">
        <w:br/>
        <w:t xml:space="preserve">Умение пользоваться в речи синонимическими вариантами выражения подлежащего и сказуемого. </w:t>
      </w:r>
      <w:r w:rsidRPr="00D00A16">
        <w:br/>
        <w:t xml:space="preserve">III. Публицистическое сочинение о памятнике культуры (истории) своей местности. </w:t>
      </w:r>
    </w:p>
    <w:p w:rsidR="006E33AC" w:rsidRPr="00D00A16" w:rsidRDefault="006E33AC" w:rsidP="006E33AC">
      <w:pPr>
        <w:pStyle w:val="ab"/>
      </w:pPr>
      <w:r w:rsidRPr="00D00A16">
        <w:rPr>
          <w:b/>
          <w:bCs/>
          <w:i/>
          <w:iCs/>
        </w:rPr>
        <w:t>Вто</w:t>
      </w:r>
      <w:r w:rsidR="00326AEA">
        <w:rPr>
          <w:b/>
          <w:bCs/>
          <w:i/>
          <w:iCs/>
        </w:rPr>
        <w:t>ростепенные члены предложения (7+1</w:t>
      </w:r>
      <w:r w:rsidRPr="00D00A16">
        <w:rPr>
          <w:b/>
          <w:bCs/>
          <w:i/>
          <w:iCs/>
        </w:rPr>
        <w:t xml:space="preserve"> ч)</w:t>
      </w:r>
      <w:r w:rsidRPr="00D00A16">
        <w:t xml:space="preserve"> </w:t>
      </w:r>
      <w:r w:rsidRPr="00D00A16">
        <w:br/>
        <w:t xml:space="preserve">I. Повторение изученного материала о второстепенных членах предложения. Прямое и косвенное дополнение (ознакомление). Несогласованное определение. Приложение как разновидность определения; знаки препинания при приложении. </w:t>
      </w:r>
      <w:proofErr w:type="gramStart"/>
      <w:r w:rsidRPr="00D00A16">
        <w:t>Виды обстоятельств по значению (времени, места, причины, цели, образа действия, условия, уступительное).</w:t>
      </w:r>
      <w:proofErr w:type="gramEnd"/>
      <w:r w:rsidRPr="00D00A16">
        <w:t xml:space="preserve"> </w:t>
      </w:r>
      <w:r w:rsidRPr="00D00A16">
        <w:br/>
        <w:t xml:space="preserve">Сравнительный оборот; знаки препинания при нем. </w:t>
      </w:r>
      <w:r w:rsidRPr="00D00A16">
        <w:br/>
        <w:t xml:space="preserve">II. Умение использовать в речи согласованные и несогласованные определения как синонимы. </w:t>
      </w:r>
      <w:r w:rsidRPr="00D00A16">
        <w:br/>
        <w:t xml:space="preserve">III. Ораторская речь, ее особенности. Публичное выступление об истории своего края. </w:t>
      </w:r>
    </w:p>
    <w:p w:rsidR="006E33AC" w:rsidRPr="00D00A16" w:rsidRDefault="00326AEA" w:rsidP="006E33AC">
      <w:pPr>
        <w:pStyle w:val="ab"/>
      </w:pPr>
      <w:r>
        <w:rPr>
          <w:b/>
          <w:bCs/>
          <w:i/>
          <w:iCs/>
        </w:rPr>
        <w:t>Односоставные предложения (9+2</w:t>
      </w:r>
      <w:r w:rsidR="006E33AC" w:rsidRPr="00D00A16">
        <w:rPr>
          <w:b/>
          <w:bCs/>
          <w:i/>
          <w:iCs/>
        </w:rPr>
        <w:t>ч)</w:t>
      </w:r>
      <w:r w:rsidR="006E33AC" w:rsidRPr="00D00A16">
        <w:t xml:space="preserve"> </w:t>
      </w:r>
      <w:r w:rsidR="006E33AC" w:rsidRPr="00D00A16">
        <w:br/>
        <w:t xml:space="preserve">I. Группы односоставных предложений. Односоставные предложения с главным членом сказуемым (определенно-личные, неопределенно-личные, безличные) и подлежащим (назывные). </w:t>
      </w:r>
      <w:r w:rsidR="006E33AC" w:rsidRPr="00D00A16">
        <w:br/>
        <w:t xml:space="preserve">Синонимия односоставных и двусоставных предложений, их </w:t>
      </w:r>
      <w:proofErr w:type="spellStart"/>
      <w:r w:rsidR="006E33AC" w:rsidRPr="00D00A16">
        <w:t>текстообразующая</w:t>
      </w:r>
      <w:proofErr w:type="spellEnd"/>
      <w:r w:rsidR="006E33AC" w:rsidRPr="00D00A16">
        <w:t xml:space="preserve"> роль. </w:t>
      </w:r>
      <w:r w:rsidR="006E33AC" w:rsidRPr="00D00A16">
        <w:br/>
        <w:t xml:space="preserve">II. Умение пользоваться двусоставными и односоставными предложениями как синтаксическими синонимами. </w:t>
      </w:r>
      <w:r w:rsidR="006E33AC" w:rsidRPr="00D00A16">
        <w:br/>
        <w:t xml:space="preserve">Умение пользоваться в описании назывными предложениями для обозначения времени и места. </w:t>
      </w:r>
      <w:r w:rsidR="006E33AC" w:rsidRPr="00D00A16">
        <w:br/>
        <w:t xml:space="preserve">III. Рассказ на свободную тему. </w:t>
      </w:r>
    </w:p>
    <w:p w:rsidR="006E33AC" w:rsidRPr="00D00A16" w:rsidRDefault="006E33AC" w:rsidP="006E33AC">
      <w:pPr>
        <w:pStyle w:val="ab"/>
      </w:pPr>
      <w:r w:rsidRPr="00D00A16">
        <w:rPr>
          <w:lang w:val="en-US"/>
        </w:rPr>
        <w:t>IV</w:t>
      </w:r>
      <w:r w:rsidRPr="00D00A16">
        <w:t xml:space="preserve">. Понятие о неполных предложениях. </w:t>
      </w:r>
      <w:r w:rsidRPr="00D00A16">
        <w:br/>
        <w:t xml:space="preserve">Неполные предложения в диалоге и в сложном предложении. </w:t>
      </w:r>
    </w:p>
    <w:p w:rsidR="006E33AC" w:rsidRPr="00D00A16" w:rsidRDefault="006E33AC" w:rsidP="006E33AC">
      <w:pPr>
        <w:pStyle w:val="ab"/>
        <w:rPr>
          <w:b/>
          <w:bCs/>
          <w:i/>
          <w:iCs/>
        </w:rPr>
      </w:pPr>
      <w:r w:rsidRPr="00D00A16">
        <w:rPr>
          <w:b/>
          <w:bCs/>
          <w:i/>
          <w:iCs/>
        </w:rPr>
        <w:t xml:space="preserve">Простое осложненное предложение: </w:t>
      </w:r>
      <w:r w:rsidR="00326AEA">
        <w:rPr>
          <w:b/>
          <w:bCs/>
          <w:i/>
          <w:iCs/>
        </w:rPr>
        <w:t>(1 ч)</w:t>
      </w:r>
    </w:p>
    <w:p w:rsidR="006E33AC" w:rsidRPr="00D00A16" w:rsidRDefault="006E33AC" w:rsidP="006E33AC">
      <w:pPr>
        <w:pStyle w:val="ab"/>
      </w:pPr>
      <w:r w:rsidRPr="00D00A16">
        <w:rPr>
          <w:b/>
          <w:bCs/>
          <w:i/>
          <w:iCs/>
        </w:rPr>
        <w:t xml:space="preserve">Однородные члены предложения </w:t>
      </w:r>
      <w:proofErr w:type="gramStart"/>
      <w:r w:rsidRPr="00D00A16">
        <w:rPr>
          <w:b/>
          <w:bCs/>
          <w:i/>
          <w:iCs/>
        </w:rPr>
        <w:t xml:space="preserve">( </w:t>
      </w:r>
      <w:proofErr w:type="gramEnd"/>
      <w:r w:rsidRPr="00D00A16">
        <w:rPr>
          <w:b/>
          <w:bCs/>
          <w:i/>
          <w:iCs/>
        </w:rPr>
        <w:t>12</w:t>
      </w:r>
      <w:r w:rsidR="00326AEA">
        <w:rPr>
          <w:b/>
          <w:bCs/>
          <w:i/>
          <w:iCs/>
        </w:rPr>
        <w:t>+2</w:t>
      </w:r>
      <w:r w:rsidRPr="00D00A16">
        <w:rPr>
          <w:b/>
          <w:bCs/>
          <w:i/>
          <w:iCs/>
        </w:rPr>
        <w:t xml:space="preserve"> ч)</w:t>
      </w:r>
      <w:r w:rsidRPr="00D00A16">
        <w:t xml:space="preserve"> </w:t>
      </w:r>
      <w:r w:rsidRPr="00D00A16">
        <w:br/>
        <w:t xml:space="preserve">I. Повторение изученного материала об однородных членах предложения. Однородные члены предложения, связанные союзами (соединительными, противительными, разделительными) и интонацией. Однородные и неоднородные определения. Ряды однородных членов предложения. Разделительные знаки препинания между однородными членами. Обобщающие слова при однородных членах. Двоеточие и тире при обобщающих словах в предложениях. </w:t>
      </w:r>
      <w:r w:rsidRPr="00D00A16">
        <w:br/>
        <w:t xml:space="preserve">Вариативность постановки знаков препинания. </w:t>
      </w:r>
      <w:r w:rsidRPr="00D00A16">
        <w:br/>
        <w:t xml:space="preserve">II. Умение интонационно правильно произносить предложения с обобщающими словами </w:t>
      </w:r>
      <w:r w:rsidRPr="00D00A16">
        <w:lastRenderedPageBreak/>
        <w:t xml:space="preserve">при однородных членах. </w:t>
      </w:r>
      <w:r w:rsidRPr="00D00A16">
        <w:br/>
        <w:t xml:space="preserve">III. Рассуждение на основе литературного произведения (в том числе дискуссионного характера). </w:t>
      </w:r>
    </w:p>
    <w:p w:rsidR="006E33AC" w:rsidRPr="00D00A16" w:rsidRDefault="006E33AC" w:rsidP="006E33AC">
      <w:pPr>
        <w:pStyle w:val="ab"/>
      </w:pPr>
      <w:r w:rsidRPr="00D00A16">
        <w:rPr>
          <w:b/>
          <w:bCs/>
          <w:i/>
          <w:iCs/>
        </w:rPr>
        <w:t>Об</w:t>
      </w:r>
      <w:r w:rsidR="00326AEA">
        <w:rPr>
          <w:b/>
          <w:bCs/>
          <w:i/>
          <w:iCs/>
        </w:rPr>
        <w:t>особленные члены предложения (18+2</w:t>
      </w:r>
      <w:r w:rsidRPr="00D00A16">
        <w:rPr>
          <w:b/>
          <w:bCs/>
          <w:i/>
          <w:iCs/>
        </w:rPr>
        <w:t xml:space="preserve"> ч) </w:t>
      </w:r>
      <w:r w:rsidRPr="00D00A16">
        <w:br/>
        <w:t xml:space="preserve">I. Понятие об обособлении. Обособленные определения и обособленные приложения. Обособленные обстоятельства. Уточнение как вид обособленного члена предложения. Выделительные знаки препинания при обособленных второстепенных и уточняющих членах предложения. </w:t>
      </w:r>
      <w:r w:rsidRPr="00D00A16">
        <w:br/>
        <w:t xml:space="preserve">Синтаксические синонимы обособленных членов предложения, их </w:t>
      </w:r>
      <w:proofErr w:type="spellStart"/>
      <w:r w:rsidRPr="00D00A16">
        <w:t>текстообразующая</w:t>
      </w:r>
      <w:proofErr w:type="spellEnd"/>
      <w:r w:rsidRPr="00D00A16">
        <w:t xml:space="preserve"> роль. </w:t>
      </w:r>
      <w:r w:rsidRPr="00D00A16">
        <w:br/>
        <w:t xml:space="preserve">II. Умение интонационно правильно произносить предложения с обособленными и уточняющими членами. Умение использовать предложения с обособленными членами и их синтаксические синонимы. </w:t>
      </w:r>
      <w:r w:rsidRPr="00D00A16">
        <w:br/>
        <w:t xml:space="preserve">III. Характеристика человека как вид текста; строение данного текста, его языковые особенности. </w:t>
      </w:r>
    </w:p>
    <w:p w:rsidR="006E33AC" w:rsidRPr="00D00A16" w:rsidRDefault="006E33AC" w:rsidP="006E33AC">
      <w:pPr>
        <w:pStyle w:val="ab"/>
        <w:rPr>
          <w:b/>
          <w:bCs/>
          <w:i/>
          <w:iCs/>
        </w:rPr>
      </w:pPr>
      <w:r w:rsidRPr="00D00A16">
        <w:rPr>
          <w:b/>
          <w:bCs/>
          <w:i/>
          <w:iCs/>
        </w:rPr>
        <w:t xml:space="preserve">Слова, грамматически не связанные с членами предложения     </w:t>
      </w:r>
    </w:p>
    <w:p w:rsidR="006E33AC" w:rsidRPr="00D00A16" w:rsidRDefault="006E33AC" w:rsidP="006E33AC">
      <w:pPr>
        <w:pStyle w:val="ab"/>
        <w:rPr>
          <w:b/>
          <w:bCs/>
          <w:i/>
          <w:iCs/>
        </w:rPr>
      </w:pPr>
      <w:r w:rsidRPr="00D00A16">
        <w:rPr>
          <w:b/>
          <w:bCs/>
          <w:i/>
          <w:iCs/>
        </w:rPr>
        <w:t>Обращения</w:t>
      </w:r>
      <w:proofErr w:type="gramStart"/>
      <w:r w:rsidR="00326AEA">
        <w:rPr>
          <w:b/>
          <w:bCs/>
          <w:i/>
          <w:iCs/>
        </w:rPr>
        <w:t xml:space="preserve">( </w:t>
      </w:r>
      <w:proofErr w:type="gramEnd"/>
      <w:r w:rsidR="00326AEA">
        <w:rPr>
          <w:b/>
          <w:bCs/>
          <w:i/>
          <w:iCs/>
        </w:rPr>
        <w:t>4 ч)</w:t>
      </w:r>
      <w:r w:rsidRPr="00D00A16">
        <w:rPr>
          <w:b/>
          <w:bCs/>
          <w:i/>
          <w:iCs/>
        </w:rPr>
        <w:t xml:space="preserve">, вводные и вставные </w:t>
      </w:r>
      <w:r w:rsidR="00326AEA">
        <w:rPr>
          <w:b/>
          <w:bCs/>
          <w:i/>
          <w:iCs/>
        </w:rPr>
        <w:t>конструкции (6+1</w:t>
      </w:r>
      <w:r w:rsidRPr="00D00A16">
        <w:rPr>
          <w:b/>
          <w:bCs/>
          <w:i/>
          <w:iCs/>
        </w:rPr>
        <w:t xml:space="preserve"> ч)</w:t>
      </w:r>
      <w:r w:rsidRPr="00D00A16">
        <w:br/>
        <w:t xml:space="preserve">I. Повторение изученного материала об обращении. </w:t>
      </w:r>
      <w:r w:rsidRPr="00D00A16">
        <w:br/>
        <w:t xml:space="preserve">Распространенное обращение. Выделительные знаки препинания при обращениях. Вводные слова. Вводные предложения. Вставные конструкции. Междометия в предложении. Выделительные знаки препинания при вводных словах и предложениях, при междометиях. Одиночные и парные знаки препинания. </w:t>
      </w:r>
      <w:r w:rsidRPr="00D00A16">
        <w:br/>
      </w:r>
      <w:proofErr w:type="spellStart"/>
      <w:r w:rsidRPr="00D00A16">
        <w:t>Текстообразующая</w:t>
      </w:r>
      <w:proofErr w:type="spellEnd"/>
      <w:r w:rsidRPr="00D00A16">
        <w:t xml:space="preserve"> роль обращений, вводных слов и междометий. </w:t>
      </w:r>
      <w:r w:rsidRPr="00D00A16">
        <w:br/>
        <w:t xml:space="preserve">II. Умение интонационно правильно произносить предложения с обращениями, вводными словами и вводными предложениями, междометиями. Умение пользоваться в речи синонимическими вводными словами; употреблять вводные слова как средство связи предложений и частей текста. </w:t>
      </w:r>
      <w:r w:rsidRPr="00D00A16">
        <w:br/>
        <w:t xml:space="preserve">III. Публичное выступление на общественно значимую тему. </w:t>
      </w:r>
    </w:p>
    <w:p w:rsidR="00326AEA" w:rsidRDefault="00326AEA" w:rsidP="006E33AC">
      <w:pPr>
        <w:pStyle w:val="ab"/>
      </w:pPr>
      <w:r>
        <w:rPr>
          <w:b/>
          <w:bCs/>
          <w:i/>
          <w:iCs/>
        </w:rPr>
        <w:t>Чужая речь (5+2</w:t>
      </w:r>
      <w:r w:rsidR="006E33AC" w:rsidRPr="00D00A16">
        <w:rPr>
          <w:b/>
          <w:bCs/>
          <w:i/>
          <w:iCs/>
        </w:rPr>
        <w:t>ч)</w:t>
      </w:r>
      <w:r w:rsidR="006E33AC" w:rsidRPr="00D00A16">
        <w:t xml:space="preserve"> </w:t>
      </w:r>
      <w:r w:rsidR="006E33AC" w:rsidRPr="00D00A16">
        <w:br/>
        <w:t xml:space="preserve">I. Повторение изученного материала о прямой речи и диалоге. Способы передачи чужой речи. </w:t>
      </w:r>
      <w:r w:rsidR="006E33AC" w:rsidRPr="00D00A16">
        <w:br/>
        <w:t xml:space="preserve">Слова автора внутри прямой речи. Разделительные и выделительные знаки препинания в предложениях с прямой речью. Косвенная речь. Цитата. Знаки препинания при цитировании. </w:t>
      </w:r>
      <w:r w:rsidR="006E33AC" w:rsidRPr="00D00A16">
        <w:br/>
        <w:t xml:space="preserve">Синтаксические синонимы предложений с прямой речью, их </w:t>
      </w:r>
      <w:proofErr w:type="spellStart"/>
      <w:r w:rsidR="006E33AC" w:rsidRPr="00D00A16">
        <w:t>текстообразующая</w:t>
      </w:r>
      <w:proofErr w:type="spellEnd"/>
      <w:r w:rsidR="006E33AC" w:rsidRPr="00D00A16">
        <w:t xml:space="preserve"> роль. </w:t>
      </w:r>
      <w:r w:rsidR="006E33AC" w:rsidRPr="00D00A16">
        <w:br/>
        <w:t xml:space="preserve">II. Умение выделять в произношении слова автора. Умение заменять прямую речь косвенной. </w:t>
      </w:r>
      <w:r w:rsidR="006E33AC" w:rsidRPr="00D00A16">
        <w:br/>
        <w:t>III. Сравнительная характеристика двух знакомых лиц; особенности строения данного текста</w:t>
      </w:r>
      <w:r>
        <w:t>.</w:t>
      </w:r>
    </w:p>
    <w:p w:rsidR="006E33AC" w:rsidRPr="00D00A16" w:rsidRDefault="00326AEA" w:rsidP="006E33AC">
      <w:pPr>
        <w:pStyle w:val="ab"/>
      </w:pPr>
      <w:r w:rsidRPr="00326AEA">
        <w:t xml:space="preserve"> </w:t>
      </w:r>
      <w:r w:rsidRPr="00D00A16">
        <w:t>Сочинение повествовательного характера с элементами описания (рассуждения</w:t>
      </w:r>
      <w:proofErr w:type="gramStart"/>
      <w:r w:rsidRPr="00D00A16">
        <w:t>).</w:t>
      </w:r>
      <w:r w:rsidR="006E33AC" w:rsidRPr="00D00A16">
        <w:t xml:space="preserve">. </w:t>
      </w:r>
      <w:proofErr w:type="gramEnd"/>
    </w:p>
    <w:p w:rsidR="006E33AC" w:rsidRPr="00D00A16" w:rsidRDefault="006E33AC" w:rsidP="006E33AC">
      <w:pPr>
        <w:pStyle w:val="ab"/>
      </w:pPr>
      <w:r w:rsidRPr="00D00A16">
        <w:rPr>
          <w:b/>
          <w:bCs/>
          <w:i/>
          <w:iCs/>
        </w:rPr>
        <w:t xml:space="preserve">Повторение и систематизация </w:t>
      </w:r>
      <w:proofErr w:type="gramStart"/>
      <w:r w:rsidRPr="00D00A16">
        <w:rPr>
          <w:b/>
          <w:bCs/>
          <w:i/>
          <w:iCs/>
        </w:rPr>
        <w:t>пройденного</w:t>
      </w:r>
      <w:proofErr w:type="gramEnd"/>
      <w:r w:rsidRPr="00D00A16">
        <w:rPr>
          <w:b/>
          <w:bCs/>
          <w:i/>
          <w:iCs/>
        </w:rPr>
        <w:t xml:space="preserve"> в 8 классе (6 ч)</w:t>
      </w:r>
      <w:r w:rsidRPr="00D00A16">
        <w:t xml:space="preserve"> </w:t>
      </w:r>
      <w:r w:rsidRPr="00D00A16">
        <w:br/>
      </w:r>
    </w:p>
    <w:p w:rsidR="00601A17" w:rsidRPr="00D00A16" w:rsidRDefault="00601A17" w:rsidP="00601A17">
      <w:pPr>
        <w:pStyle w:val="a3"/>
        <w:rPr>
          <w:rFonts w:ascii="Times New Roman" w:hAnsi="Times New Roman"/>
          <w:b/>
          <w:sz w:val="24"/>
          <w:szCs w:val="24"/>
        </w:rPr>
      </w:pPr>
    </w:p>
    <w:p w:rsidR="006E33AC" w:rsidRPr="000665B7" w:rsidRDefault="006E33AC" w:rsidP="001367B4">
      <w:pPr>
        <w:rPr>
          <w:b/>
        </w:rPr>
      </w:pPr>
      <w:r>
        <w:rPr>
          <w:b/>
          <w:bCs/>
        </w:rPr>
        <w:t xml:space="preserve">                                                                         </w:t>
      </w:r>
    </w:p>
    <w:p w:rsidR="006E33AC" w:rsidRDefault="006E33AC" w:rsidP="00601A17">
      <w:pPr>
        <w:pStyle w:val="a3"/>
        <w:rPr>
          <w:rFonts w:ascii="Times New Roman" w:hAnsi="Times New Roman"/>
          <w:b/>
          <w:sz w:val="24"/>
          <w:szCs w:val="24"/>
        </w:rPr>
        <w:sectPr w:rsidR="006E33AC" w:rsidSect="00F366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1A17" w:rsidRDefault="00601A17" w:rsidP="00BB1CD4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sectPr w:rsidR="00601A17" w:rsidSect="00601A1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92D"/>
    <w:rsid w:val="0002045B"/>
    <w:rsid w:val="00030A6F"/>
    <w:rsid w:val="0003649C"/>
    <w:rsid w:val="00080464"/>
    <w:rsid w:val="0008329C"/>
    <w:rsid w:val="000944E9"/>
    <w:rsid w:val="000D3CDD"/>
    <w:rsid w:val="000E3F7C"/>
    <w:rsid w:val="000F262E"/>
    <w:rsid w:val="000F3701"/>
    <w:rsid w:val="001367B4"/>
    <w:rsid w:val="001657A8"/>
    <w:rsid w:val="00180086"/>
    <w:rsid w:val="00186654"/>
    <w:rsid w:val="001A135D"/>
    <w:rsid w:val="001E2037"/>
    <w:rsid w:val="0021292D"/>
    <w:rsid w:val="002E1260"/>
    <w:rsid w:val="002E2FF4"/>
    <w:rsid w:val="00326AEA"/>
    <w:rsid w:val="00360956"/>
    <w:rsid w:val="00361517"/>
    <w:rsid w:val="003F32C7"/>
    <w:rsid w:val="00417CE9"/>
    <w:rsid w:val="00420019"/>
    <w:rsid w:val="00460C95"/>
    <w:rsid w:val="00494EC8"/>
    <w:rsid w:val="00567610"/>
    <w:rsid w:val="00567E9B"/>
    <w:rsid w:val="00585D7F"/>
    <w:rsid w:val="005D54F1"/>
    <w:rsid w:val="00601A17"/>
    <w:rsid w:val="006677C1"/>
    <w:rsid w:val="006A6A8B"/>
    <w:rsid w:val="006E33AC"/>
    <w:rsid w:val="007E3D22"/>
    <w:rsid w:val="008024BA"/>
    <w:rsid w:val="00806650"/>
    <w:rsid w:val="00840BF4"/>
    <w:rsid w:val="008B5D51"/>
    <w:rsid w:val="008C4466"/>
    <w:rsid w:val="00901BB0"/>
    <w:rsid w:val="00925F0A"/>
    <w:rsid w:val="0096630A"/>
    <w:rsid w:val="009800BC"/>
    <w:rsid w:val="00995DA0"/>
    <w:rsid w:val="009D25B2"/>
    <w:rsid w:val="009F109F"/>
    <w:rsid w:val="00A6193A"/>
    <w:rsid w:val="00A920F4"/>
    <w:rsid w:val="00AB1DE2"/>
    <w:rsid w:val="00AB4B84"/>
    <w:rsid w:val="00AE619A"/>
    <w:rsid w:val="00B235AF"/>
    <w:rsid w:val="00B324AE"/>
    <w:rsid w:val="00B54DEB"/>
    <w:rsid w:val="00B8144B"/>
    <w:rsid w:val="00B82714"/>
    <w:rsid w:val="00BB1CD4"/>
    <w:rsid w:val="00BC375C"/>
    <w:rsid w:val="00BC411C"/>
    <w:rsid w:val="00BD084D"/>
    <w:rsid w:val="00BE13AD"/>
    <w:rsid w:val="00BE58C4"/>
    <w:rsid w:val="00C418E9"/>
    <w:rsid w:val="00C47464"/>
    <w:rsid w:val="00C7647A"/>
    <w:rsid w:val="00CA5542"/>
    <w:rsid w:val="00D00A16"/>
    <w:rsid w:val="00D145EE"/>
    <w:rsid w:val="00D27C68"/>
    <w:rsid w:val="00DB203C"/>
    <w:rsid w:val="00E70A9B"/>
    <w:rsid w:val="00E778D2"/>
    <w:rsid w:val="00E92D25"/>
    <w:rsid w:val="00EE4BF6"/>
    <w:rsid w:val="00EE6757"/>
    <w:rsid w:val="00EF024A"/>
    <w:rsid w:val="00F366A4"/>
    <w:rsid w:val="00FD6CEA"/>
    <w:rsid w:val="00FE664E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paragraph" w:styleId="ab">
    <w:name w:val="Normal (Web)"/>
    <w:basedOn w:val="a"/>
    <w:uiPriority w:val="99"/>
    <w:unhideWhenUsed/>
    <w:rsid w:val="006E33AC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Без интервала1"/>
    <w:link w:val="NoSpacingChar"/>
    <w:rsid w:val="00BB1C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BB1CD4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4EF4B-8FDA-471A-8EC3-8E3378831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8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14</cp:revision>
  <cp:lastPrinted>2018-10-09T17:03:00Z</cp:lastPrinted>
  <dcterms:created xsi:type="dcterms:W3CDTF">2016-08-26T08:50:00Z</dcterms:created>
  <dcterms:modified xsi:type="dcterms:W3CDTF">2019-09-20T08:20:00Z</dcterms:modified>
</cp:coreProperties>
</file>